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BFB" w:rsidRPr="007C00A0" w:rsidRDefault="00404BFB" w:rsidP="00404BFB"/>
    <w:tbl>
      <w:tblPr>
        <w:tblW w:w="105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6"/>
        <w:gridCol w:w="1416"/>
        <w:gridCol w:w="508"/>
        <w:gridCol w:w="968"/>
        <w:gridCol w:w="900"/>
        <w:gridCol w:w="540"/>
        <w:gridCol w:w="1800"/>
        <w:gridCol w:w="1620"/>
        <w:gridCol w:w="1260"/>
      </w:tblGrid>
      <w:tr w:rsidR="00404BFB" w:rsidRPr="007C00A0" w:rsidTr="00935E6F">
        <w:trPr>
          <w:trHeight w:val="454"/>
        </w:trPr>
        <w:tc>
          <w:tcPr>
            <w:tcW w:w="1050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:rsidR="00404BFB" w:rsidRPr="007C00A0" w:rsidRDefault="00404BFB" w:rsidP="00935E6F">
            <w:pPr>
              <w:jc w:val="center"/>
              <w:rPr>
                <w:b/>
              </w:rPr>
            </w:pPr>
            <w:r w:rsidRPr="007C00A0">
              <w:br w:type="page"/>
            </w:r>
            <w:bookmarkStart w:id="0" w:name="_Toc268597924"/>
            <w:r w:rsidRPr="007C00A0">
              <w:rPr>
                <w:b/>
              </w:rPr>
              <w:t>Анкета Облигации</w:t>
            </w:r>
            <w:bookmarkEnd w:id="0"/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288" w:type="dxa"/>
            <w:gridSpan w:val="5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r w:rsidRPr="007C00A0">
              <w:t>Полное фирменное наименование эмитента</w:t>
            </w:r>
          </w:p>
        </w:tc>
        <w:tc>
          <w:tcPr>
            <w:tcW w:w="5220" w:type="dxa"/>
            <w:gridSpan w:val="4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lang w:val="en-GB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288" w:type="dxa"/>
            <w:gridSpan w:val="5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r w:rsidRPr="007C00A0">
              <w:t>Краткое фирменное наименование эмитента</w:t>
            </w:r>
          </w:p>
        </w:tc>
        <w:tc>
          <w:tcPr>
            <w:tcW w:w="5220" w:type="dxa"/>
            <w:gridSpan w:val="4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lang w:val="en-GB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288" w:type="dxa"/>
            <w:gridSpan w:val="5"/>
            <w:tcBorders>
              <w:top w:val="single" w:sz="4" w:space="0" w:color="auto"/>
              <w:left w:val="double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r w:rsidRPr="007C00A0">
              <w:t>Краткое наименование облигации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lang w:val="en-GB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288" w:type="dxa"/>
            <w:gridSpan w:val="5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r w:rsidRPr="007C00A0">
              <w:t>Дата выпуска облигации</w:t>
            </w:r>
          </w:p>
        </w:tc>
        <w:tc>
          <w:tcPr>
            <w:tcW w:w="5220" w:type="dxa"/>
            <w:gridSpan w:val="4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lang w:val="en-GB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288" w:type="dxa"/>
            <w:gridSpan w:val="5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r w:rsidRPr="007C00A0">
              <w:t>Дата погашения облигации</w:t>
            </w:r>
          </w:p>
        </w:tc>
        <w:tc>
          <w:tcPr>
            <w:tcW w:w="5220" w:type="dxa"/>
            <w:gridSpan w:val="4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lang w:val="en-GB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288" w:type="dxa"/>
            <w:gridSpan w:val="5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r w:rsidRPr="007C00A0">
              <w:t>Форма выпуска облигации</w:t>
            </w:r>
          </w:p>
        </w:tc>
        <w:tc>
          <w:tcPr>
            <w:tcW w:w="5220" w:type="dxa"/>
            <w:gridSpan w:val="4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ind w:left="228" w:hanging="228"/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288" w:type="dxa"/>
            <w:gridSpan w:val="5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r w:rsidRPr="007C00A0">
              <w:t>Номинальная стоимость облигации</w:t>
            </w:r>
          </w:p>
        </w:tc>
        <w:tc>
          <w:tcPr>
            <w:tcW w:w="5220" w:type="dxa"/>
            <w:gridSpan w:val="4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lang w:val="en-US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288" w:type="dxa"/>
            <w:gridSpan w:val="5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r w:rsidRPr="007C00A0">
              <w:t>Количество облигаций в выпуске</w:t>
            </w:r>
          </w:p>
        </w:tc>
        <w:tc>
          <w:tcPr>
            <w:tcW w:w="5220" w:type="dxa"/>
            <w:gridSpan w:val="4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lang w:val="en-US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288" w:type="dxa"/>
            <w:gridSpan w:val="5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r w:rsidRPr="007C00A0">
              <w:t xml:space="preserve">Номер (код) государственной регистрации </w:t>
            </w:r>
          </w:p>
        </w:tc>
        <w:tc>
          <w:tcPr>
            <w:tcW w:w="5220" w:type="dxa"/>
            <w:gridSpan w:val="4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lang w:val="en-GB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288" w:type="dxa"/>
            <w:gridSpan w:val="5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lang w:val="en-US"/>
              </w:rPr>
            </w:pPr>
            <w:r w:rsidRPr="007C00A0">
              <w:t xml:space="preserve">Код </w:t>
            </w:r>
            <w:r w:rsidRPr="007C00A0">
              <w:rPr>
                <w:lang w:val="en-US"/>
              </w:rPr>
              <w:t>ISIN</w:t>
            </w:r>
          </w:p>
        </w:tc>
        <w:tc>
          <w:tcPr>
            <w:tcW w:w="5220" w:type="dxa"/>
            <w:gridSpan w:val="4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lang w:val="en-GB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288" w:type="dxa"/>
            <w:gridSpan w:val="5"/>
            <w:tcBorders>
              <w:left w:val="double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r w:rsidRPr="007C00A0">
              <w:t>Дата приема на обслуживание</w:t>
            </w:r>
          </w:p>
        </w:tc>
        <w:tc>
          <w:tcPr>
            <w:tcW w:w="5220" w:type="dxa"/>
            <w:gridSpan w:val="4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/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288" w:type="dxa"/>
            <w:gridSpan w:val="5"/>
            <w:tcBorders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r w:rsidRPr="007C00A0">
              <w:t>Дата заполнения</w:t>
            </w:r>
          </w:p>
        </w:tc>
        <w:tc>
          <w:tcPr>
            <w:tcW w:w="5220" w:type="dxa"/>
            <w:gridSpan w:val="4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lang w:val="en-GB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496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center"/>
            </w:pPr>
            <w:r w:rsidRPr="007C00A0">
              <w:t>Дата начала купонного периода</w:t>
            </w:r>
          </w:p>
        </w:tc>
        <w:tc>
          <w:tcPr>
            <w:tcW w:w="1924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center"/>
            </w:pPr>
            <w:r w:rsidRPr="007C00A0">
              <w:t>Дата окончания купонного периода</w:t>
            </w:r>
          </w:p>
        </w:tc>
        <w:tc>
          <w:tcPr>
            <w:tcW w:w="968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center"/>
            </w:pPr>
            <w:r w:rsidRPr="007C00A0">
              <w:t>Кол-во дней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center"/>
            </w:pPr>
            <w:r w:rsidRPr="007C00A0">
              <w:t>Ставка в процентах годовых</w:t>
            </w:r>
          </w:p>
        </w:tc>
        <w:tc>
          <w:tcPr>
            <w:tcW w:w="180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center"/>
            </w:pPr>
            <w:r w:rsidRPr="007C00A0">
              <w:t>Сумма накопленного процента</w:t>
            </w:r>
          </w:p>
        </w:tc>
        <w:tc>
          <w:tcPr>
            <w:tcW w:w="162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center"/>
            </w:pPr>
            <w:r w:rsidRPr="007C00A0">
              <w:t>Сумма амортизации номинала</w:t>
            </w:r>
          </w:p>
        </w:tc>
        <w:tc>
          <w:tcPr>
            <w:tcW w:w="126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center"/>
            </w:pPr>
            <w:r w:rsidRPr="007C00A0">
              <w:t>Номинал</w:t>
            </w: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49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center"/>
              <w:rPr>
                <w:lang w:val="en-US"/>
              </w:rPr>
            </w:pPr>
          </w:p>
        </w:tc>
        <w:tc>
          <w:tcPr>
            <w:tcW w:w="192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center"/>
              <w:rPr>
                <w:lang w:val="en-US"/>
              </w:rPr>
            </w:pPr>
          </w:p>
        </w:tc>
        <w:tc>
          <w:tcPr>
            <w:tcW w:w="9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vanish/>
                <w:lang w:val="en-US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49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center"/>
              <w:rPr>
                <w:lang w:val="en-US"/>
              </w:rPr>
            </w:pPr>
          </w:p>
        </w:tc>
        <w:tc>
          <w:tcPr>
            <w:tcW w:w="192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center"/>
              <w:rPr>
                <w:lang w:val="en-US"/>
              </w:rPr>
            </w:pPr>
          </w:p>
        </w:tc>
        <w:tc>
          <w:tcPr>
            <w:tcW w:w="9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vanish/>
                <w:lang w:val="en-US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49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center"/>
              <w:rPr>
                <w:lang w:val="en-US"/>
              </w:rPr>
            </w:pPr>
          </w:p>
        </w:tc>
        <w:tc>
          <w:tcPr>
            <w:tcW w:w="192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center"/>
              <w:rPr>
                <w:lang w:val="en-US"/>
              </w:rPr>
            </w:pPr>
          </w:p>
        </w:tc>
        <w:tc>
          <w:tcPr>
            <w:tcW w:w="9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vanish/>
                <w:lang w:val="en-US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49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center"/>
              <w:rPr>
                <w:lang w:val="en-US"/>
              </w:rPr>
            </w:pPr>
          </w:p>
        </w:tc>
        <w:tc>
          <w:tcPr>
            <w:tcW w:w="192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center"/>
              <w:rPr>
                <w:lang w:val="en-US"/>
              </w:rPr>
            </w:pPr>
          </w:p>
        </w:tc>
        <w:tc>
          <w:tcPr>
            <w:tcW w:w="9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vanish/>
                <w:lang w:val="en-US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49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center"/>
              <w:rPr>
                <w:lang w:val="en-US"/>
              </w:rPr>
            </w:pPr>
          </w:p>
        </w:tc>
        <w:tc>
          <w:tcPr>
            <w:tcW w:w="192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center"/>
              <w:rPr>
                <w:lang w:val="en-US"/>
              </w:rPr>
            </w:pPr>
          </w:p>
        </w:tc>
        <w:tc>
          <w:tcPr>
            <w:tcW w:w="9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vanish/>
                <w:lang w:val="en-US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49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center"/>
              <w:rPr>
                <w:lang w:val="en-US"/>
              </w:rPr>
            </w:pPr>
          </w:p>
        </w:tc>
        <w:tc>
          <w:tcPr>
            <w:tcW w:w="192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center"/>
              <w:rPr>
                <w:lang w:val="en-US"/>
              </w:rPr>
            </w:pPr>
          </w:p>
        </w:tc>
        <w:tc>
          <w:tcPr>
            <w:tcW w:w="9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jc w:val="right"/>
              <w:rPr>
                <w:vanish/>
                <w:lang w:val="en-US"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288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BFB" w:rsidRPr="007C00A0" w:rsidRDefault="00404BFB" w:rsidP="00935E6F">
            <w:r w:rsidRPr="007C00A0">
              <w:t>Приложения (документы)</w:t>
            </w:r>
          </w:p>
        </w:tc>
        <w:tc>
          <w:tcPr>
            <w:tcW w:w="5220" w:type="dxa"/>
            <w:gridSpan w:val="4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/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288" w:type="dxa"/>
            <w:gridSpan w:val="5"/>
            <w:tcBorders>
              <w:top w:val="sing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b/>
              </w:rPr>
            </w:pPr>
          </w:p>
        </w:tc>
        <w:tc>
          <w:tcPr>
            <w:tcW w:w="522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b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288" w:type="dxa"/>
            <w:gridSpan w:val="5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b/>
              </w:rPr>
            </w:pPr>
          </w:p>
        </w:tc>
        <w:tc>
          <w:tcPr>
            <w:tcW w:w="522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b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288" w:type="dxa"/>
            <w:gridSpan w:val="5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b/>
              </w:rPr>
            </w:pPr>
          </w:p>
        </w:tc>
        <w:tc>
          <w:tcPr>
            <w:tcW w:w="522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b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288" w:type="dxa"/>
            <w:gridSpan w:val="5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b/>
              </w:rPr>
            </w:pPr>
          </w:p>
        </w:tc>
        <w:tc>
          <w:tcPr>
            <w:tcW w:w="5220" w:type="dxa"/>
            <w:gridSpan w:val="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b/>
              </w:rPr>
            </w:pP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912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pPr>
              <w:rPr>
                <w:b/>
              </w:rPr>
            </w:pPr>
            <w:r w:rsidRPr="007C00A0">
              <w:t>Ф.И.О. сотрудника</w:t>
            </w:r>
          </w:p>
        </w:tc>
        <w:tc>
          <w:tcPr>
            <w:tcW w:w="2376" w:type="dxa"/>
            <w:gridSpan w:val="3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BFB" w:rsidRPr="007C00A0" w:rsidRDefault="00404BFB" w:rsidP="00935E6F"/>
        </w:tc>
        <w:tc>
          <w:tcPr>
            <w:tcW w:w="5220" w:type="dxa"/>
            <w:gridSpan w:val="4"/>
            <w:tcBorders>
              <w:left w:val="single" w:sz="6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rPr>
                <w:lang w:val="en-GB"/>
              </w:rPr>
            </w:pPr>
            <w:r w:rsidRPr="007C00A0">
              <w:t>М</w:t>
            </w:r>
            <w:r w:rsidRPr="007C00A0">
              <w:rPr>
                <w:lang w:val="en-GB"/>
              </w:rPr>
              <w:t xml:space="preserve">. </w:t>
            </w:r>
            <w:r w:rsidRPr="007C00A0">
              <w:t>П</w:t>
            </w:r>
            <w:r w:rsidRPr="007C00A0">
              <w:rPr>
                <w:lang w:val="en-GB"/>
              </w:rPr>
              <w:t>.</w:t>
            </w:r>
          </w:p>
        </w:tc>
      </w:tr>
      <w:tr w:rsidR="00404BFB" w:rsidRPr="007C00A0" w:rsidTr="00935E6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2912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404BFB" w:rsidRPr="007C00A0" w:rsidRDefault="00404BFB" w:rsidP="00935E6F">
            <w:r w:rsidRPr="007C00A0">
              <w:t>Подпись</w:t>
            </w:r>
          </w:p>
        </w:tc>
        <w:tc>
          <w:tcPr>
            <w:tcW w:w="2376" w:type="dxa"/>
            <w:gridSpan w:val="3"/>
            <w:tcBorders>
              <w:top w:val="single" w:sz="6" w:space="0" w:color="auto"/>
              <w:left w:val="dotted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04BFB" w:rsidRPr="007C00A0" w:rsidRDefault="00404BFB" w:rsidP="00935E6F">
            <w:pPr>
              <w:rPr>
                <w:b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BFB" w:rsidRPr="007C00A0" w:rsidRDefault="00404BFB" w:rsidP="00935E6F">
            <w:pPr>
              <w:rPr>
                <w:b/>
              </w:rPr>
            </w:pPr>
          </w:p>
        </w:tc>
      </w:tr>
    </w:tbl>
    <w:p w:rsidR="00DA7E74" w:rsidRDefault="00E62DF5"/>
    <w:sectPr w:rsidR="00DA7E74" w:rsidSect="00404B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DF5" w:rsidRDefault="00E62DF5" w:rsidP="00091AE5">
      <w:r>
        <w:separator/>
      </w:r>
    </w:p>
  </w:endnote>
  <w:endnote w:type="continuationSeparator" w:id="0">
    <w:p w:rsidR="00E62DF5" w:rsidRDefault="00E62DF5" w:rsidP="00091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A28" w:rsidRDefault="00F60A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A28" w:rsidRDefault="00F60A2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A28" w:rsidRDefault="00F60A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DF5" w:rsidRDefault="00E62DF5" w:rsidP="00091AE5">
      <w:r>
        <w:separator/>
      </w:r>
    </w:p>
  </w:footnote>
  <w:footnote w:type="continuationSeparator" w:id="0">
    <w:p w:rsidR="00E62DF5" w:rsidRDefault="00E62DF5" w:rsidP="00091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A28" w:rsidRDefault="00F60A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091AE5" w:rsidRPr="00D27F75" w:rsidTr="00935E6F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091AE5" w:rsidRDefault="00091AE5" w:rsidP="00935E6F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E24333" w:rsidRDefault="00E24333" w:rsidP="00E24333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E24333" w:rsidRDefault="00E24333" w:rsidP="00E24333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E24333" w:rsidRDefault="00E24333" w:rsidP="00E24333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DB5E34">
            <w:rPr>
              <w:sz w:val="12"/>
              <w:szCs w:val="12"/>
            </w:rPr>
            <w:t>ФСФР России</w:t>
          </w:r>
        </w:p>
        <w:p w:rsidR="00E24333" w:rsidRDefault="00E24333" w:rsidP="00E24333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E24333" w:rsidRDefault="00E24333" w:rsidP="00E24333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Главного управления </w:t>
          </w:r>
          <w:bookmarkStart w:id="1" w:name="_GoBack"/>
          <w:bookmarkEnd w:id="1"/>
          <w:r>
            <w:rPr>
              <w:sz w:val="12"/>
              <w:szCs w:val="12"/>
            </w:rPr>
            <w:t>Центрального банка Российской Федерации по Центральному федеральному округу</w:t>
          </w:r>
        </w:p>
        <w:p w:rsidR="00091AE5" w:rsidRPr="00D27F75" w:rsidRDefault="00E24333" w:rsidP="00E24333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091AE5" w:rsidRPr="00FB5B76" w:rsidRDefault="00091AE5" w:rsidP="00091AE5">
    <w:pPr>
      <w:pStyle w:val="a3"/>
    </w:pPr>
  </w:p>
  <w:p w:rsidR="00091AE5" w:rsidRDefault="00091AE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A28" w:rsidRDefault="00F60A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F31"/>
    <w:rsid w:val="00021D95"/>
    <w:rsid w:val="000600B8"/>
    <w:rsid w:val="00091AE5"/>
    <w:rsid w:val="00404BFB"/>
    <w:rsid w:val="00482698"/>
    <w:rsid w:val="00665430"/>
    <w:rsid w:val="007F352F"/>
    <w:rsid w:val="00864387"/>
    <w:rsid w:val="00A72121"/>
    <w:rsid w:val="00C66F31"/>
    <w:rsid w:val="00DB5E34"/>
    <w:rsid w:val="00E24333"/>
    <w:rsid w:val="00E62DF5"/>
    <w:rsid w:val="00F6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A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1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91A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1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1A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1A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A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1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91A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1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1A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1A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Company>Совком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Новиков Виктор Владимирович</cp:lastModifiedBy>
  <cp:revision>8</cp:revision>
  <dcterms:created xsi:type="dcterms:W3CDTF">2014-12-19T10:29:00Z</dcterms:created>
  <dcterms:modified xsi:type="dcterms:W3CDTF">2015-12-24T17:27:00Z</dcterms:modified>
</cp:coreProperties>
</file>